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41E" w:rsidRDefault="0057037E">
      <w:pPr>
        <w:rPr>
          <w:b/>
          <w:color w:val="002060"/>
          <w:sz w:val="24"/>
          <w:szCs w:val="24"/>
        </w:rPr>
      </w:pPr>
      <w:r w:rsidRPr="009A70DF">
        <w:rPr>
          <w:b/>
          <w:color w:val="002060"/>
          <w:sz w:val="24"/>
          <w:szCs w:val="24"/>
        </w:rPr>
        <w:t xml:space="preserve">Bijlage </w:t>
      </w:r>
      <w:r w:rsidR="0014128C">
        <w:rPr>
          <w:b/>
          <w:color w:val="002060"/>
          <w:sz w:val="24"/>
          <w:szCs w:val="24"/>
        </w:rPr>
        <w:t>9</w:t>
      </w:r>
      <w:r w:rsidR="00EA4DBA">
        <w:rPr>
          <w:b/>
          <w:color w:val="002060"/>
          <w:sz w:val="24"/>
          <w:szCs w:val="24"/>
        </w:rPr>
        <w:t xml:space="preserve"> Asset lijst </w:t>
      </w:r>
      <w:r w:rsidR="009A70DF">
        <w:rPr>
          <w:b/>
          <w:color w:val="002060"/>
          <w:sz w:val="24"/>
          <w:szCs w:val="24"/>
        </w:rPr>
        <w:t>Perceel 5a/b</w:t>
      </w:r>
    </w:p>
    <w:p w:rsidR="0027370F" w:rsidRPr="009A70DF" w:rsidRDefault="0027370F">
      <w:pPr>
        <w:rPr>
          <w:b/>
          <w:color w:val="002060"/>
          <w:sz w:val="24"/>
          <w:szCs w:val="24"/>
        </w:rPr>
      </w:pPr>
    </w:p>
    <w:p w:rsidR="0027370F" w:rsidRPr="0027370F" w:rsidRDefault="0027370F" w:rsidP="0027370F">
      <w:pPr>
        <w:rPr>
          <w:b/>
          <w:u w:val="single"/>
        </w:rPr>
      </w:pPr>
      <w:r w:rsidRPr="0027370F">
        <w:rPr>
          <w:b/>
          <w:u w:val="single"/>
        </w:rPr>
        <w:t>Overzicht STD</w:t>
      </w:r>
    </w:p>
    <w:p w:rsidR="0027370F" w:rsidRDefault="0027370F" w:rsidP="009A70DF">
      <w:pPr>
        <w:rPr>
          <w:sz w:val="20"/>
          <w:szCs w:val="20"/>
        </w:rPr>
      </w:pPr>
      <w:bookmarkStart w:id="0" w:name="_GoBack"/>
      <w:bookmarkEnd w:id="0"/>
      <w:r w:rsidRPr="00CA1693">
        <w:rPr>
          <w:noProof/>
          <w:lang w:eastAsia="nl-NL"/>
        </w:rPr>
        <w:drawing>
          <wp:inline distT="0" distB="0" distL="0" distR="0" wp14:anchorId="37A5A979" wp14:editId="6963499B">
            <wp:extent cx="5760720" cy="7981481"/>
            <wp:effectExtent l="0" t="0" r="0" b="63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81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70F" w:rsidRDefault="009A70DF" w:rsidP="009A70DF">
      <w:pPr>
        <w:rPr>
          <w:sz w:val="20"/>
          <w:szCs w:val="20"/>
        </w:rPr>
      </w:pPr>
      <w:r w:rsidRPr="009A70DF">
        <w:rPr>
          <w:sz w:val="20"/>
          <w:szCs w:val="20"/>
        </w:rPr>
        <w:lastRenderedPageBreak/>
        <w:t xml:space="preserve">Onderstaande tabellen geven de indicatieve omvang van de aard en aantallen per Schiphol asset type weer. </w:t>
      </w:r>
    </w:p>
    <w:p w:rsidR="009A70DF" w:rsidRPr="009A70DF" w:rsidRDefault="009A70DF" w:rsidP="009A70DF">
      <w:pPr>
        <w:rPr>
          <w:sz w:val="20"/>
          <w:szCs w:val="20"/>
        </w:rPr>
      </w:pPr>
      <w:r w:rsidRPr="009A70DF">
        <w:rPr>
          <w:sz w:val="20"/>
          <w:szCs w:val="20"/>
        </w:rPr>
        <w:t xml:space="preserve"> </w:t>
      </w:r>
      <w:r w:rsidRPr="009A70DF">
        <w:rPr>
          <w:rFonts w:eastAsia="Times New Roman" w:cs="Calibri"/>
          <w:color w:val="000000"/>
          <w:sz w:val="20"/>
          <w:szCs w:val="20"/>
          <w:lang w:eastAsia="nl-NL"/>
        </w:rPr>
        <w:t>* Cluster = Een samenstel van assets en / of componenten waarbij een eenheid (m2 / m3 / st) de werkelijke omvang weergeeft.</w:t>
      </w:r>
    </w:p>
    <w:p w:rsidR="0057037E" w:rsidRDefault="009A70DF">
      <w:pPr>
        <w:rPr>
          <w:b/>
          <w:u w:val="single"/>
        </w:rPr>
      </w:pPr>
      <w:r w:rsidRPr="009A70DF">
        <w:rPr>
          <w:b/>
          <w:u w:val="single"/>
        </w:rPr>
        <w:t>Perceel 5a</w:t>
      </w:r>
    </w:p>
    <w:p w:rsidR="009A70DF" w:rsidRPr="009A70DF" w:rsidRDefault="009A70DF" w:rsidP="009A70DF">
      <w:pPr>
        <w:spacing w:after="0" w:line="240" w:lineRule="auto"/>
        <w:rPr>
          <w:i/>
          <w:sz w:val="20"/>
          <w:szCs w:val="20"/>
        </w:rPr>
      </w:pPr>
      <w:r w:rsidRPr="009A70DF">
        <w:rPr>
          <w:i/>
          <w:sz w:val="20"/>
          <w:szCs w:val="20"/>
        </w:rPr>
        <w:t>Tabel 1 : Asset lijst per STD Perceel 5a</w:t>
      </w:r>
    </w:p>
    <w:tbl>
      <w:tblPr>
        <w:tblW w:w="9622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8"/>
        <w:gridCol w:w="951"/>
        <w:gridCol w:w="806"/>
        <w:gridCol w:w="807"/>
      </w:tblGrid>
      <w:tr w:rsidR="009A70DF" w:rsidTr="009A70DF">
        <w:trPr>
          <w:trHeight w:val="290"/>
        </w:trPr>
        <w:tc>
          <w:tcPr>
            <w:tcW w:w="7058" w:type="dxa"/>
            <w:shd w:val="clear" w:color="auto" w:fill="44546A" w:themeFill="text2"/>
          </w:tcPr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>STD - Omschrijving</w:t>
            </w:r>
          </w:p>
        </w:tc>
        <w:tc>
          <w:tcPr>
            <w:tcW w:w="951" w:type="dxa"/>
            <w:shd w:val="clear" w:color="auto" w:fill="44546A" w:themeFill="text2"/>
          </w:tcPr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>Cluster*</w:t>
            </w:r>
          </w:p>
        </w:tc>
        <w:tc>
          <w:tcPr>
            <w:tcW w:w="806" w:type="dxa"/>
            <w:shd w:val="clear" w:color="auto" w:fill="44546A" w:themeFill="text2"/>
          </w:tcPr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>Aantal</w:t>
            </w:r>
          </w:p>
        </w:tc>
        <w:tc>
          <w:tcPr>
            <w:tcW w:w="807" w:type="dxa"/>
            <w:shd w:val="clear" w:color="auto" w:fill="44546A" w:themeFill="text2"/>
          </w:tcPr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>Totaal</w:t>
            </w:r>
          </w:p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21.00 - Buitenwand - Vaste zonwering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21.11 - Buitenwand (niet constructief) - Massief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21.13 - Buitenwand (niet constructief) - Systeemwand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21.14 - Buitenwand (niet constructief) - Vlieswand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21.16 - Buitenwand (niet constructief) - Boeiboord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21.21 - Buitenwand (constructief) - Massief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22.11 - Binnenwand (niet constructief) - Massief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22.13 - Binnenwand (niet constructief) - Systeemwand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23.00 - Vloeren (dilataties)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23.1 - Vloeren (niet constructief)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23.2 - Vloeren (constructief)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24.1 - Trappen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24.2 - Hellingen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24.3 - Ladders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25.11 - Verhardingen - bitumineus gebonden 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25.13 - Verhardingen - tegels/klinkers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27.01 - Daken (valbeveiliging)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27.2 - Daken (constructief)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28.1.1 - Kolommen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28.1.2 - Liggers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31.01 - Beglazingen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31.10 - Buitenwandopeningen - sparingen &amp; doorvoeringen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31.2 - Buitenwandopeningen - Gevuld met ramen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31.30 - 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31.35 - Overheaddeuren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31.4 - Buitenwandopeningen - Gevuld met puien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32.10 - Binnenwandopeningen - sparingen en doorvoeringen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32.2 - Binnenwandopening - Gevuld met ramen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32.23 - Schuiframen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32.30 - 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32.31 - Draaideuren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32.32 - Schuifdeuren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32.35 - Overheaddeuren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32.36 - Rolluiken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32.37 - Vouwdeuren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32.38 - Dubbele 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32.39 - Wisselgatedeuren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154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32.4 - Binnenwandopeningen - Gevuld met puien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34.1 - Balustrade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34.2 - Leuning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37.2 - </w:t>
            </w:r>
            <w:proofErr w:type="spellStart"/>
            <w:r>
              <w:rPr>
                <w:rFonts w:ascii="Calibri" w:hAnsi="Calibri" w:cs="Calibri"/>
                <w:color w:val="000000"/>
              </w:rPr>
              <w:t>Dakopening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Gevuld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 - Buitenwandafwerking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 - Binnenwandafwerking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 - Vloerafwerking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44.1 - Trapafwerking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44.2 - Hellingafwerking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45.1 - Plafondafwerking - Verlaagd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45.2 - Plafondafwerking - Niet verlaagd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 - Dakafwerking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49.1 - Afwerking - Kolommen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49.2 - Afwerking - Liggers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51.15 - Lokale warmte opwekking - elektrisch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51.2 - Centrale warmte opwekking (Ketel)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51.4 - </w:t>
            </w:r>
            <w:proofErr w:type="spellStart"/>
            <w:r>
              <w:rPr>
                <w:rFonts w:ascii="Calibri" w:hAnsi="Calibri" w:cs="Calibri"/>
                <w:color w:val="000000"/>
              </w:rPr>
              <w:t>Warmte-Kracht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Koppeling (WKK)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51.51 - Warmtepomp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52.12 - Afvoeren - regenwater, afvoerinstallatie - buiten het gebouw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52.25 - </w:t>
            </w:r>
            <w:proofErr w:type="spellStart"/>
            <w:r>
              <w:rPr>
                <w:rFonts w:ascii="Calibri" w:hAnsi="Calibri" w:cs="Calibri"/>
                <w:color w:val="000000"/>
              </w:rPr>
              <w:t>Faecalienafvoer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buffersysteem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52.36 - Afvalwater - pompsysteem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52.37 - Afvalwater - Leidingen en appendages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52.39 - Afvalwater - olie afscheider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52.81 - Afvalwater - vetvanginstallatie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52.82 - Afvalwater - bezinktank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52.83 - Afvalwater - goot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53.14 - Water - </w:t>
            </w:r>
            <w:proofErr w:type="spellStart"/>
            <w:r>
              <w:rPr>
                <w:rFonts w:ascii="Calibri" w:hAnsi="Calibri" w:cs="Calibri"/>
                <w:color w:val="000000"/>
              </w:rPr>
              <w:t>drukverhoginginstallatie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53.17 - Water - Leidingen en Appendages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53.18 - Water - drinkwaterkoeler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53.2 - Verwarmd tapwater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53.55 - Waterbehandeling - Spoelautomaat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53.57 - Waterbehandeling - Onthardingsinstallatie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53.58 - Waterbehandeling - Ozoninstallatie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53.65 - Bluswater - pompsysteem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54.2 - Gas - Perslucht &amp; </w:t>
            </w:r>
            <w:proofErr w:type="spellStart"/>
            <w:r>
              <w:rPr>
                <w:rFonts w:ascii="Calibri" w:hAnsi="Calibri" w:cs="Calibri"/>
                <w:color w:val="000000"/>
              </w:rPr>
              <w:t>Vacuum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54.62 - Aardgas - Leidingen en appendages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55.01 - Koude opwekking en distributie - energiemeting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55.12 -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lokaal - Splitsystemen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55.15 -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lokaal - Dry cooler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55.16 -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lokaal - Koeltoren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55.21 -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centraal - compressorensystemen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55.26 -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centraal - Waterpompsystemen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55.29 -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centraal - Koudeopslag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55.3 -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Koudedistributie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160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56.01 - Warmtedistributie - energiemeting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56.1 - Warmtedistributie - Water (Centrale Verwarming)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57.3 - Luchtbehandeling - centrale mechanische afzuiging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313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57.4 - Luchtbehandeling - lokale mechanische ventilatie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57.6 - Luchtbehandeling - centrale mechanische afzuiging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304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57.7 - luchtbehandeling - centrale voorzieningen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283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57.76 - luchtbehandeling - airco unit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61.11.3 - Noodstroom - Aggregaat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61.11.4 - Noodstroom - Brandstoftank </w:t>
            </w:r>
            <w:proofErr w:type="spellStart"/>
            <w:r>
              <w:rPr>
                <w:rFonts w:ascii="Calibri" w:hAnsi="Calibri" w:cs="Calibri"/>
                <w:color w:val="000000"/>
              </w:rPr>
              <w:t>incl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leidingen en appendages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61.11.5 - Noodstroom - Besturingskast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61.11.6 - Noodstroom - UPS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61.2 - Aardings- en potentiaalvereffeningsinstallatie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61.3 - Kanalisatie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61.52 - Laagspanningsinstallatie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61.55 - Laagspanning - laadvoorzieningen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61.56 - Laagspanning - verdeelinrichtingen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2385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2385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61.57 - Laagspanning - schakelinstallatie 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146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61.58 - Laagspanning - schakelmateriaal &amp; wandcontactdozen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61.7 - Bliksemafleiding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63.1 - Verlichting, Standaard, Onbewaakt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63.26 - Calamiteiten - vluchtwegbebording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63.55 - Calamiteiten - centrale noodverlichtingsinstallatie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63.56 - Calamiteiten - centrale accukast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63.57 - Calamiteiten - centrale noodunit  vluchtwegbebording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63.7 - Verlichting, Reclame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64.2 - Communicatie - Geluid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64.3 - Communicatie - Beeld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64.6 - Communicatie - Antenne inrichtingen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65.10 - Informatie Management Systeem Brandveiligheid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65.12 - </w:t>
            </w:r>
            <w:proofErr w:type="spellStart"/>
            <w:r>
              <w:rPr>
                <w:rFonts w:ascii="Calibri" w:hAnsi="Calibri" w:cs="Calibri"/>
                <w:color w:val="000000"/>
              </w:rPr>
              <w:t>Deurgrendelingen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en </w:t>
            </w:r>
            <w:proofErr w:type="spellStart"/>
            <w:r>
              <w:rPr>
                <w:rFonts w:ascii="Calibri" w:hAnsi="Calibri" w:cs="Calibri"/>
                <w:color w:val="000000"/>
              </w:rPr>
              <w:t>ontgrendelingen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65.14 - Aanvalskast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65.15 - Vluchtwegplattegrond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65.16 - Sleutelkast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65.17 - Brandslanghaspels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65.18 - Blusleidingen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65.19 - Brandblussers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65.2 - Inbraakvoorzieningen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65.35 - Beveiliging - Gassenbeveiliging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65.4 - Sociale alarmering en melding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65.67 - Automatische Grenspassages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65.68 - Open Grenspassages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65.69 - Terugloopbeveiliging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65.70 - Brandmeldinstallatie - brandmeldcentrale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65.71 - Brandmeldinstallatie - veldcomponenten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65.72 - Gasblusinstallatie - </w:t>
            </w:r>
            <w:proofErr w:type="spellStart"/>
            <w:r>
              <w:rPr>
                <w:rFonts w:ascii="Calibri" w:hAnsi="Calibri" w:cs="Calibri"/>
                <w:color w:val="000000"/>
              </w:rPr>
              <w:t>gasbluscentrale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65.74 - Sprinklerinstallatie - </w:t>
            </w:r>
            <w:proofErr w:type="spellStart"/>
            <w:r>
              <w:rPr>
                <w:rFonts w:ascii="Calibri" w:hAnsi="Calibri" w:cs="Calibri"/>
                <w:color w:val="000000"/>
              </w:rPr>
              <w:t>sprinklermeldcentrale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65.77 - Sprinklerinstallatie - alarmkleppen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65.78 - Ontruimingsalarminstallatie - </w:t>
            </w:r>
            <w:proofErr w:type="spellStart"/>
            <w:r>
              <w:rPr>
                <w:rFonts w:ascii="Calibri" w:hAnsi="Calibri" w:cs="Calibri"/>
                <w:color w:val="000000"/>
              </w:rPr>
              <w:t>ontruimingsmeldcentrale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65.79 - Ontruimingsalarminstallatie - veldcomponenten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66.1 - Liften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66.21 - Roltrappen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66.22 - Rolpaden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66.23 - Hellingbanen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66.31 - Goederenlift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66.32 - Goederenheffers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66.39 - Karrenregulateur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66.4 - Buizensysteem 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66.51 - Bagagekarren Shopper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66.52 - Bagagekarren Ruimbagage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68.11 - Procesbeheer - regeling en besturing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68.12 - Procesbeheer - bewaking en monitoring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68.13 - Procesbeheer - detectie en meting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71.12.1 - Bebording en Bewegwijzering - Verkeersborden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71.12.2 - Bebording en Bewegwijzering - Onverlicht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71.12.3 - Bebording en Bewegwijzering - Verlicht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71.12.4 - Bebording en Bewegwijzering - Dynamisch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71.13 - Kunstwerken (Collectie)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71.16 - Markeringen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71.18 - Slagbomen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72.11.1 - Meubilering - Zitgelegenheden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72.11.3 - Meubilering - Balies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72.12 - Zonwering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72.14 - Aanrijdbeveiliging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72.17 - Bagagelocker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72.24 - BHV middelen - kast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72.25 - BHV middelen - EVAC-</w:t>
            </w:r>
            <w:proofErr w:type="spellStart"/>
            <w:r>
              <w:rPr>
                <w:rFonts w:ascii="Calibri" w:hAnsi="Calibri" w:cs="Calibri"/>
                <w:color w:val="000000"/>
              </w:rPr>
              <w:t>chair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73.1 - Vaste keukenvoorzieningen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74.1.1 - Sanitaire voorzieningen - Dames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74.1.2 - Sanitaire voorzieningen - Heren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74.1.3 - Sanitaire voorzieningen - MIVA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74.1.6 - Sanitaire voorzieningen - Douche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74.1.7 - Sanitaire voorzieningen - was/kleed combinatie 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74.1.8 - Sanitaire voorzieningen - werkkast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75.13 - Gevelonderhoudsvoorzieningen - liften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75.14 - Gevelonderhoudsvoorzieningen - ladders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81.1 - Afzettingen en </w:t>
            </w:r>
            <w:proofErr w:type="spellStart"/>
            <w:r>
              <w:rPr>
                <w:rFonts w:ascii="Calibri" w:hAnsi="Calibri" w:cs="Calibri"/>
                <w:color w:val="000000"/>
              </w:rPr>
              <w:t>Banklining</w:t>
            </w:r>
            <w:proofErr w:type="spellEnd"/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82.1 - Losse gebruiksvoorzieningen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82.23 - Weegplateaus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83.1 - Losse keukenvoorzieningen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85.2 - Losse onderhoudsvoorzieningen - bijzonder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90.21 - Terrein - Opstallen, gebouwtjes met speciale functie 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90.34.2 - Toegangen - Rolpoort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99.3 - Voertuigen - overig</w:t>
            </w:r>
          </w:p>
        </w:tc>
        <w:tc>
          <w:tcPr>
            <w:tcW w:w="951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7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  <w:shd w:val="clear" w:color="auto" w:fill="FFFFFF" w:themeFill="background1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Totaal</w:t>
            </w:r>
          </w:p>
        </w:tc>
        <w:tc>
          <w:tcPr>
            <w:tcW w:w="951" w:type="dxa"/>
            <w:shd w:val="clear" w:color="auto" w:fill="FFFFFF" w:themeFill="background1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6172</w:t>
            </w:r>
          </w:p>
        </w:tc>
        <w:tc>
          <w:tcPr>
            <w:tcW w:w="806" w:type="dxa"/>
            <w:shd w:val="clear" w:color="auto" w:fill="FFFFFF" w:themeFill="background1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6440</w:t>
            </w:r>
          </w:p>
        </w:tc>
        <w:tc>
          <w:tcPr>
            <w:tcW w:w="807" w:type="dxa"/>
            <w:shd w:val="clear" w:color="auto" w:fill="FFFFFF" w:themeFill="background1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12619</w:t>
            </w:r>
          </w:p>
        </w:tc>
      </w:tr>
    </w:tbl>
    <w:p w:rsidR="006B6699" w:rsidRDefault="006B6699">
      <w:pPr>
        <w:rPr>
          <w:b/>
          <w:u w:val="single"/>
        </w:rPr>
      </w:pPr>
    </w:p>
    <w:p w:rsidR="009A70DF" w:rsidRDefault="009A70DF">
      <w:pPr>
        <w:rPr>
          <w:b/>
          <w:u w:val="single"/>
        </w:rPr>
      </w:pPr>
      <w:r w:rsidRPr="009A70DF">
        <w:rPr>
          <w:b/>
          <w:u w:val="single"/>
        </w:rPr>
        <w:lastRenderedPageBreak/>
        <w:t xml:space="preserve">Perceel 5b. </w:t>
      </w:r>
    </w:p>
    <w:tbl>
      <w:tblPr>
        <w:tblW w:w="9638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8"/>
        <w:gridCol w:w="968"/>
        <w:gridCol w:w="806"/>
        <w:gridCol w:w="806"/>
      </w:tblGrid>
      <w:tr w:rsidR="009A70DF" w:rsidTr="009A70DF">
        <w:trPr>
          <w:trHeight w:val="290"/>
        </w:trPr>
        <w:tc>
          <w:tcPr>
            <w:tcW w:w="7058" w:type="dxa"/>
            <w:shd w:val="clear" w:color="auto" w:fill="44546A" w:themeFill="text2"/>
          </w:tcPr>
          <w:p w:rsid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STD </w:t>
            </w:r>
            <w:r>
              <w:rPr>
                <w:rFonts w:ascii="Calibri" w:hAnsi="Calibri" w:cs="Calibri"/>
                <w:b/>
                <w:bCs/>
                <w:color w:val="FFFFFF" w:themeColor="background1"/>
              </w:rPr>
              <w:t>-</w:t>
            </w: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Omschrijving</w:t>
            </w:r>
          </w:p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968" w:type="dxa"/>
            <w:shd w:val="clear" w:color="auto" w:fill="44546A" w:themeFill="text2"/>
          </w:tcPr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>Cluster*</w:t>
            </w:r>
          </w:p>
        </w:tc>
        <w:tc>
          <w:tcPr>
            <w:tcW w:w="806" w:type="dxa"/>
            <w:shd w:val="clear" w:color="auto" w:fill="44546A" w:themeFill="text2"/>
          </w:tcPr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>Aantal</w:t>
            </w:r>
          </w:p>
        </w:tc>
        <w:tc>
          <w:tcPr>
            <w:tcW w:w="806" w:type="dxa"/>
            <w:shd w:val="clear" w:color="auto" w:fill="44546A" w:themeFill="text2"/>
          </w:tcPr>
          <w:p w:rsidR="009A70DF" w:rsidRPr="009A70DF" w:rsidRDefault="009A70DF" w:rsidP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9A70DF">
              <w:rPr>
                <w:rFonts w:ascii="Calibri" w:hAnsi="Calibri" w:cs="Calibri"/>
                <w:b/>
                <w:bCs/>
                <w:color w:val="FFFFFF" w:themeColor="background1"/>
              </w:rPr>
              <w:t>Totaal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21.00 - Buitenwand - Vaste zonwering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21.11 - Buitenwand (niet constructief) - Massief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21.13 - Buitenwand (niet constructief) - Systeemwand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21.14 - Buitenwand (niet constructief) - Vlieswand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21.16 - Buitenwand (niet constructief) - Boeiboord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21.21 - Buitenwand (constructief) - Massief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22.11 - Binnenwand (niet constructief) - Massief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22.13 - Binnenwand (niet constructief) - Systeemwand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23.00 - Vloeren (dilataties)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23.1 - Vloeren (niet constructief)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23.2 - Vloeren (constructief)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24.1 - Trappen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24.2 - Hellingen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24.3 - Ladders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25.11 - Verhardingen - bitumineus gebonden 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25.13 - Verhardingen - tegels/klinkers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27.01 - Daken (valbeveiliging)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27.2 - Daken (constructief)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28.1.1 - Kolommen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28.1.2 - Liggers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31.01 - Beglazingen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31.10 - Buitenwandopeningen - sparingen &amp; doorvoeringen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31.2 - Buitenwandopeningen - Gevuld met ramen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31.30 - 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31.35 - Overheaddeuren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31.4 - Buitenwandopeningen - Gevuld met puien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32.10 - Binnenwandopeningen - sparingen en doorvoeringen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32.2 - Binnenwandopening - Gevuld met ramen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32.23 - Schuiframen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32.30 - 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32.31 - Draaideuren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32.32 - Schuifdeuren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32.35 - Overheaddeuren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32.36 - Rolluiken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32.37 - Vouwdeuren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32.38 - Dubbele 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32.39 - Wisselgatedeuren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32.4 - Binnenwandopeningen - Gevuld met puien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34.1 - Balustrade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34.2 - Leuning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37.2 - </w:t>
            </w:r>
            <w:proofErr w:type="spellStart"/>
            <w:r>
              <w:rPr>
                <w:rFonts w:ascii="Calibri" w:hAnsi="Calibri" w:cs="Calibri"/>
                <w:color w:val="000000"/>
              </w:rPr>
              <w:t>Dakopening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Gevuld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 - Buitenwandafwerking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 - Binnenwandafwerking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43. - Vloerafwerking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44.1 - Trapafwerking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44.2 - Hellingafwerking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45.1 - Plafondafwerking - Verlaagd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45.2 - Plafondafwerking - Niet verlaagd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 - Dakafwerking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49.1 - Afwerking - Kolommen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49.2 - Afwerking - Liggers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51.15 - Lokale warmte opwekking - elektrisch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51.2 - Centrale warmte opwekking (Ketel)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51.4 - </w:t>
            </w:r>
            <w:proofErr w:type="spellStart"/>
            <w:r>
              <w:rPr>
                <w:rFonts w:ascii="Calibri" w:hAnsi="Calibri" w:cs="Calibri"/>
                <w:color w:val="000000"/>
              </w:rPr>
              <w:t>Warmte-Kracht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Koppeling (WKK)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51.51 - Warmtepomp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52.12 - Afvoeren - regenwater, afvoerinstallatie - buiten het gebouw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52.25 - </w:t>
            </w:r>
            <w:proofErr w:type="spellStart"/>
            <w:r>
              <w:rPr>
                <w:rFonts w:ascii="Calibri" w:hAnsi="Calibri" w:cs="Calibri"/>
                <w:color w:val="000000"/>
              </w:rPr>
              <w:t>Faecalienafvoer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buffersysteem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52.36 - Afvalwater - pompsysteem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52.37 - Afvalwater - Leidingen en appendages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52.39 - Afvalwater - olie afscheider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52.81 - Afvalwater - vetvanginstallatie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52.82 - Afvalwater - bezinktank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52.83 - Afvalwater - goot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53.14 - Water - </w:t>
            </w:r>
            <w:proofErr w:type="spellStart"/>
            <w:r>
              <w:rPr>
                <w:rFonts w:ascii="Calibri" w:hAnsi="Calibri" w:cs="Calibri"/>
                <w:color w:val="000000"/>
              </w:rPr>
              <w:t>drukverhoginginstallatie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53.17 - Water - Leidingen en Appendages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53.18 - Water - drinkwaterkoeler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53.2 - Verwarmd tapwater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53.55 - Waterbehandeling - Spoelautomaat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53.57 - Waterbehandeling - Onthardingsinstallatie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53.58 - Waterbehandeling - Ozoninstallatie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53.65 - Bluswater - pompsysteem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54.2 - Gas - Perslucht &amp; </w:t>
            </w:r>
            <w:proofErr w:type="spellStart"/>
            <w:r>
              <w:rPr>
                <w:rFonts w:ascii="Calibri" w:hAnsi="Calibri" w:cs="Calibri"/>
                <w:color w:val="000000"/>
              </w:rPr>
              <w:t>Vacuum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54.62 - Aardgas - Leidingen en appendages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55.01 - Koude opwekking en distributie - energiemeting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55.12 -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lokaal - Splitsystemen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55.15 -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lokaal - Dry cooler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55.16 -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lokaal - Koeltoren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55.21 -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centraal - compressorensystemen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55.26 -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centraal - Waterpompsystemen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55.29 -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Koudeopwekking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centraal - Koudeopslag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55.3 - </w:t>
            </w:r>
            <w:proofErr w:type="spellStart"/>
            <w:r>
              <w:rPr>
                <w:rFonts w:ascii="Calibri" w:hAnsi="Calibri" w:cs="Calibri"/>
                <w:color w:val="000000"/>
              </w:rPr>
              <w:t>Koudedistributie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56.01 - Warmtedistributie - energiemeting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56.1 - Warmtedistributie - Water (Centrale Verwarming)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57.3 - Luchtbehandeling - centrale mechanische afzuiging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57.4 - Luchtbehandeling - lokale mechanische ventilatie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57.6 - Luchtbehandeling - centrale mechanische afzuiging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57.7 - luchtbehandeling - centrale voorzieningen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274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57.76 - luchtbehandeling - airco unit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61.11.3 - Noodstroom - Aggregaat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61.11.4 - Noodstroom - Brandstoftank </w:t>
            </w:r>
            <w:proofErr w:type="spellStart"/>
            <w:r>
              <w:rPr>
                <w:rFonts w:ascii="Calibri" w:hAnsi="Calibri" w:cs="Calibri"/>
                <w:color w:val="000000"/>
              </w:rPr>
              <w:t>incl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leidingen en appendages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61.11.5 - Noodstroom - Besturingskast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61.11.6 - Noodstroom - UPS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61.2 - Aardings- en potentiaalvereffeningsinstallatie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61.3 - Kanalisatie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61.52 - Laagspanningsinstallatie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61.55 - Laagspanning - laadvoorzieningen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61.56 - Laagspanning - verdeelinrichtingen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61.57 - Laagspanning - schakelinstallatie 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61.58 - Laagspanning - schakelmateriaal &amp; wandcontactdozen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61.7 - Bliksemafleiding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63.1 - Verlichting, Standaard, Onbewaakt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63.26 - Calamiteiten - vluchtwegbebording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63.55 - Calamiteiten - centrale noodverlichtingsinstallatie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63.56 - Calamiteiten - centrale accukast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63.57 - Calamiteiten - centrale noodunit  vluchtwegbebording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63.7 - Verlichting, Reclame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64.2 - Communicatie - Geluid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64.3 - Communicatie - Beeld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64.6 - Communicatie - Antenne inrichtingen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65.10 - Informatie Management Systeem Brandveiligheid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65.12 - </w:t>
            </w:r>
            <w:proofErr w:type="spellStart"/>
            <w:r>
              <w:rPr>
                <w:rFonts w:ascii="Calibri" w:hAnsi="Calibri" w:cs="Calibri"/>
                <w:color w:val="000000"/>
              </w:rPr>
              <w:t>Deurgrendelingen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en </w:t>
            </w:r>
            <w:proofErr w:type="spellStart"/>
            <w:r>
              <w:rPr>
                <w:rFonts w:ascii="Calibri" w:hAnsi="Calibri" w:cs="Calibri"/>
                <w:color w:val="000000"/>
              </w:rPr>
              <w:t>ontgrendelingen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65.14 - Aanvalskast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65.15 - Vluchtwegplattegrond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65.16 - Sleutelkast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65.17 - Brandslanghaspels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65.18 - Blusleidingen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65.19 - Brandblussers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65.2 - Inbraakvoorzieningen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65.35 - Beveiliging - Gassenbeveiliging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65.4 - Sociale alarmering en melding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65.67 - Automatische Grenspassages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65.68 - Open Grenspassages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65.69 - Terugloopbeveiliging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65.70 - Brandmeldinstallatie - brandmeldcentrale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65.71 - Brandmeldinstallatie - veldcomponenten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65.72 - Gasblusinstallatie - </w:t>
            </w:r>
            <w:proofErr w:type="spellStart"/>
            <w:r>
              <w:rPr>
                <w:rFonts w:ascii="Calibri" w:hAnsi="Calibri" w:cs="Calibri"/>
                <w:color w:val="000000"/>
              </w:rPr>
              <w:t>gasbluscentrale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65.74 - Sprinklerinstallatie - </w:t>
            </w:r>
            <w:proofErr w:type="spellStart"/>
            <w:r>
              <w:rPr>
                <w:rFonts w:ascii="Calibri" w:hAnsi="Calibri" w:cs="Calibri"/>
                <w:color w:val="000000"/>
              </w:rPr>
              <w:t>sprinklermeldcentrale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65.77 - Sprinklerinstallatie - alarmkleppen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65.78 - Ontruimingsalarminstallatie - </w:t>
            </w:r>
            <w:proofErr w:type="spellStart"/>
            <w:r>
              <w:rPr>
                <w:rFonts w:ascii="Calibri" w:hAnsi="Calibri" w:cs="Calibri"/>
                <w:color w:val="000000"/>
              </w:rPr>
              <w:t>ontruimingsmeldcentrale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65.79 - Ontruimingsalarminstallatie - veldcomponenten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66.1 - Liften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66.21 - Roltrappen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66.22 - Rolpaden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66.23 - Hellingbanen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66.31 - Goederenlift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66.32 - Goederenheffers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66.39 - Karrenregulateur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66.4 - Buizensysteem 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66.51 - Bagagekarren Shopper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66.52 - Bagagekarren Ruimbagage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68.11 - Procesbeheer - regeling en besturing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68.12 - Procesbeheer - bewaking en monitoring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68.13 - Procesbeheer - detectie en meting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71.12.1 - Bebording en Bewegwijzering - Verkeersborden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71.12.2 - Bebording en Bewegwijzering - Onverlicht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71.12.3 - Bebording en Bewegwijzering - Verlicht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71.12.4 - Bebording en Bewegwijzering - Dynamisch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71.13 - Kunstwerken (Collectie)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71.16 - Markeringen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71.18 - Slagbomen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72.11.1 - Meubilering - Zitgelegenheden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72.11.3 - Meubilering - Balies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72.12 - Zonwering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72.14 - Aanrijdbeveiliging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72.17 - Bagagelocker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72.24 - BHV middelen - kast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72.25 - BHV middelen - EVAC-</w:t>
            </w:r>
            <w:proofErr w:type="spellStart"/>
            <w:r>
              <w:rPr>
                <w:rFonts w:ascii="Calibri" w:hAnsi="Calibri" w:cs="Calibri"/>
                <w:color w:val="000000"/>
              </w:rPr>
              <w:t>chair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73.1 - Vaste keukenvoorzieningen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74.1.1 - Sanitaire voorzieningen - Dames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74.1.2 - Sanitaire voorzieningen - Heren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74.1.3 - Sanitaire voorzieningen - MIVA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74.1.6 - Sanitaire voorzieningen - Douche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74.1.7 - Sanitaire voorzieningen - was/kleed combinatie 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74.1.8 - Sanitaire voorzieningen - werkkast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75.13 - Gevelonderhoudsvoorzieningen - liften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75.14 - Gevelonderhoudsvoorzieningen - ladders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81.1 - Afzettingen en </w:t>
            </w:r>
            <w:proofErr w:type="spellStart"/>
            <w:r>
              <w:rPr>
                <w:rFonts w:ascii="Calibri" w:hAnsi="Calibri" w:cs="Calibri"/>
                <w:color w:val="000000"/>
              </w:rPr>
              <w:t>Banklining</w:t>
            </w:r>
            <w:proofErr w:type="spellEnd"/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82.1 - Losse gebruiksvoorzieningen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82.23 - Weegplateaus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83.1 - Losse keukenvoorzieningen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85.2 - Losse onderhoudsvoorzieningen - bijzonder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90.21 - Terrein - Opstallen, gebouwtjes met speciale functie 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90.34.2 - Toegangen - Rolpoort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99.3 - Voertuigen - overig</w:t>
            </w:r>
          </w:p>
        </w:tc>
        <w:tc>
          <w:tcPr>
            <w:tcW w:w="968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6" w:type="dxa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06" w:type="dxa"/>
            <w:shd w:val="solid" w:color="C0C0C0" w:fill="C0C0C0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9A70DF" w:rsidTr="009A70DF">
        <w:trPr>
          <w:trHeight w:val="290"/>
        </w:trPr>
        <w:tc>
          <w:tcPr>
            <w:tcW w:w="7058" w:type="dxa"/>
            <w:shd w:val="clear" w:color="auto" w:fill="FFFFFF" w:themeFill="background1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7120</w:t>
            </w:r>
          </w:p>
        </w:tc>
        <w:tc>
          <w:tcPr>
            <w:tcW w:w="806" w:type="dxa"/>
            <w:shd w:val="clear" w:color="auto" w:fill="FFFFFF" w:themeFill="background1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6658</w:t>
            </w:r>
          </w:p>
        </w:tc>
        <w:tc>
          <w:tcPr>
            <w:tcW w:w="806" w:type="dxa"/>
            <w:shd w:val="clear" w:color="auto" w:fill="FFFFFF" w:themeFill="background1"/>
          </w:tcPr>
          <w:p w:rsidR="009A70DF" w:rsidRDefault="009A70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13826</w:t>
            </w:r>
          </w:p>
        </w:tc>
      </w:tr>
    </w:tbl>
    <w:p w:rsidR="009A70DF" w:rsidRDefault="009A70DF">
      <w:pPr>
        <w:rPr>
          <w:b/>
          <w:u w:val="single"/>
        </w:rPr>
      </w:pPr>
    </w:p>
    <w:sectPr w:rsidR="009A70D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278" w:rsidRDefault="00403278" w:rsidP="00403278">
      <w:pPr>
        <w:spacing w:after="0" w:line="240" w:lineRule="auto"/>
      </w:pPr>
      <w:r>
        <w:separator/>
      </w:r>
    </w:p>
  </w:endnote>
  <w:endnote w:type="continuationSeparator" w:id="0">
    <w:p w:rsidR="00403278" w:rsidRDefault="00403278" w:rsidP="00403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278" w:rsidRPr="00403278" w:rsidRDefault="00192D75" w:rsidP="00403278">
    <w:pPr>
      <w:pStyle w:val="Voettekst"/>
      <w:rPr>
        <w:sz w:val="16"/>
        <w:szCs w:val="16"/>
      </w:rPr>
    </w:pPr>
    <w:r>
      <w:rPr>
        <w:sz w:val="16"/>
        <w:szCs w:val="16"/>
      </w:rPr>
      <w:t>Selectieleidraad b</w:t>
    </w:r>
    <w:r w:rsidR="0014128C">
      <w:rPr>
        <w:sz w:val="16"/>
        <w:szCs w:val="16"/>
      </w:rPr>
      <w:t>ijlage 9</w:t>
    </w:r>
    <w:r w:rsidR="00403278" w:rsidRPr="00403278">
      <w:rPr>
        <w:sz w:val="16"/>
        <w:szCs w:val="16"/>
      </w:rPr>
      <w:t xml:space="preserve"> </w:t>
    </w:r>
    <w:r w:rsidR="00403278">
      <w:rPr>
        <w:sz w:val="16"/>
        <w:szCs w:val="16"/>
      </w:rPr>
      <w:t xml:space="preserve">  </w:t>
    </w:r>
    <w:r w:rsidR="00403278">
      <w:rPr>
        <w:sz w:val="16"/>
        <w:szCs w:val="16"/>
      </w:rPr>
      <w:tab/>
    </w:r>
    <w:r w:rsidR="00403278">
      <w:rPr>
        <w:sz w:val="16"/>
        <w:szCs w:val="16"/>
      </w:rPr>
      <w:tab/>
    </w:r>
    <w:r w:rsidR="00403278" w:rsidRPr="00403278">
      <w:rPr>
        <w:sz w:val="16"/>
        <w:szCs w:val="16"/>
      </w:rPr>
      <w:t>26 oktober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278" w:rsidRDefault="00403278" w:rsidP="00403278">
      <w:pPr>
        <w:spacing w:after="0" w:line="240" w:lineRule="auto"/>
      </w:pPr>
      <w:r>
        <w:separator/>
      </w:r>
    </w:p>
  </w:footnote>
  <w:footnote w:type="continuationSeparator" w:id="0">
    <w:p w:rsidR="00403278" w:rsidRDefault="00403278" w:rsidP="00403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271D62"/>
    <w:multiLevelType w:val="hybridMultilevel"/>
    <w:tmpl w:val="12E88C7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37E"/>
    <w:rsid w:val="0014128C"/>
    <w:rsid w:val="00192D75"/>
    <w:rsid w:val="0027370F"/>
    <w:rsid w:val="003F6E8F"/>
    <w:rsid w:val="00403278"/>
    <w:rsid w:val="0054341E"/>
    <w:rsid w:val="0057037E"/>
    <w:rsid w:val="006B6699"/>
    <w:rsid w:val="00997CBC"/>
    <w:rsid w:val="009A70DF"/>
    <w:rsid w:val="009E17AA"/>
    <w:rsid w:val="00B329B4"/>
    <w:rsid w:val="00C3610A"/>
    <w:rsid w:val="00CA1693"/>
    <w:rsid w:val="00EA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D9E601-AB93-4D30-8D8C-96A0B8E08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7370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403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3278"/>
  </w:style>
  <w:style w:type="paragraph" w:styleId="Voettekst">
    <w:name w:val="footer"/>
    <w:basedOn w:val="Standaard"/>
    <w:link w:val="VoettekstChar"/>
    <w:uiPriority w:val="99"/>
    <w:unhideWhenUsed/>
    <w:rsid w:val="00403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3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3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7B64133E.dotm</Template>
  <TotalTime>6</TotalTime>
  <Pages>9</Pages>
  <Words>2405</Words>
  <Characters>13233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15607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Hoogt, Tim van der</dc:creator>
  <cp:keywords/>
  <dc:description/>
  <cp:lastModifiedBy>Hoogt, Tim van der</cp:lastModifiedBy>
  <cp:revision>9</cp:revision>
  <cp:lastPrinted>2017-10-25T10:09:00Z</cp:lastPrinted>
  <dcterms:created xsi:type="dcterms:W3CDTF">2017-10-10T10:41:00Z</dcterms:created>
  <dcterms:modified xsi:type="dcterms:W3CDTF">2017-10-25T10:11:00Z</dcterms:modified>
</cp:coreProperties>
</file>